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F02" w:rsidRPr="00D34C13" w:rsidRDefault="000C2EDE" w:rsidP="00483B32">
      <w:pPr>
        <w:shd w:val="clear" w:color="auto" w:fill="FFFFFF" w:themeFill="background1"/>
        <w:spacing w:after="0" w:line="240" w:lineRule="auto"/>
        <w:jc w:val="center"/>
        <w:rPr>
          <w:rFonts w:ascii="Times New Roman" w:hAnsi="Times New Roman" w:cs="Times New Roman"/>
          <w:b/>
          <w:bCs/>
          <w:sz w:val="28"/>
          <w:szCs w:val="28"/>
          <w:lang w:val="kk-KZ"/>
        </w:rPr>
      </w:pPr>
      <w:r>
        <w:rPr>
          <w:rFonts w:ascii="Times New Roman" w:hAnsi="Times New Roman" w:cs="Times New Roman"/>
          <w:b/>
          <w:color w:val="000000"/>
          <w:sz w:val="28"/>
          <w:szCs w:val="28"/>
          <w:lang w:val="kk-KZ"/>
        </w:rPr>
        <w:t xml:space="preserve"> «</w:t>
      </w:r>
      <w:r w:rsidR="009B6C6B">
        <w:rPr>
          <w:rFonts w:ascii="Times New Roman" w:hAnsi="Times New Roman" w:cs="Times New Roman"/>
          <w:b/>
          <w:color w:val="000000"/>
          <w:sz w:val="28"/>
          <w:szCs w:val="28"/>
          <w:lang w:val="kk-KZ"/>
        </w:rPr>
        <w:t>«</w:t>
      </w:r>
      <w:r w:rsidR="00F71692" w:rsidRPr="002774AE">
        <w:rPr>
          <w:rFonts w:ascii="Times New Roman" w:hAnsi="Times New Roman" w:cs="Times New Roman"/>
          <w:b/>
          <w:color w:val="000000"/>
          <w:sz w:val="28"/>
          <w:szCs w:val="28"/>
          <w:lang w:val="kk-KZ"/>
        </w:rPr>
        <w:t>Шот-фактураны жазып беру қағидаларын және оның нысанын бекіту туралы</w:t>
      </w:r>
      <w:r w:rsidR="009B6C6B">
        <w:rPr>
          <w:rFonts w:ascii="Times New Roman" w:hAnsi="Times New Roman" w:cs="Times New Roman"/>
          <w:b/>
          <w:color w:val="000000"/>
          <w:sz w:val="28"/>
          <w:szCs w:val="28"/>
          <w:lang w:val="kk-KZ"/>
        </w:rPr>
        <w:t>»</w:t>
      </w:r>
      <w:r w:rsidR="00F71692" w:rsidRPr="002774AE">
        <w:rPr>
          <w:rFonts w:ascii="Times New Roman" w:hAnsi="Times New Roman" w:cs="Times New Roman"/>
          <w:b/>
          <w:color w:val="000000"/>
          <w:sz w:val="28"/>
          <w:szCs w:val="28"/>
          <w:lang w:val="kk-KZ"/>
        </w:rPr>
        <w:t xml:space="preserve"> Қазақстан Республикасы Қаржы министрінің 2025 жылғы 28 қазандағы № 629 бұйрығына өзгерістер </w:t>
      </w:r>
      <w:bookmarkStart w:id="0" w:name="_GoBack"/>
      <w:bookmarkEnd w:id="0"/>
      <w:r w:rsidR="00F71692" w:rsidRPr="002774AE">
        <w:rPr>
          <w:rFonts w:ascii="Times New Roman" w:hAnsi="Times New Roman" w:cs="Times New Roman"/>
          <w:b/>
          <w:color w:val="000000"/>
          <w:sz w:val="28"/>
          <w:szCs w:val="28"/>
          <w:lang w:val="kk-KZ"/>
        </w:rPr>
        <w:t>енгізу туралы</w:t>
      </w:r>
      <w:r w:rsidR="009B6C6B">
        <w:rPr>
          <w:rFonts w:ascii="Times New Roman" w:hAnsi="Times New Roman" w:cs="Times New Roman"/>
          <w:b/>
          <w:color w:val="000000"/>
          <w:sz w:val="28"/>
          <w:szCs w:val="28"/>
          <w:lang w:val="kk-KZ"/>
        </w:rPr>
        <w:t>»»</w:t>
      </w:r>
      <w:r w:rsidR="0026082D" w:rsidRPr="009B6C6B">
        <w:rPr>
          <w:rFonts w:ascii="Times New Roman" w:eastAsia="Times New Roman" w:hAnsi="Times New Roman" w:cs="Times New Roman"/>
          <w:b/>
          <w:bCs/>
          <w:kern w:val="36"/>
          <w:sz w:val="28"/>
          <w:szCs w:val="28"/>
          <w:lang w:val="kk-KZ" w:eastAsia="ru-RU"/>
        </w:rPr>
        <w:t xml:space="preserve"> </w:t>
      </w:r>
    </w:p>
    <w:p w:rsidR="008273E6" w:rsidRDefault="009B6C6B" w:rsidP="008273E6">
      <w:pPr>
        <w:spacing w:after="0" w:line="240" w:lineRule="auto"/>
        <w:jc w:val="center"/>
        <w:rPr>
          <w:rFonts w:ascii="Times New Roman" w:hAnsi="Times New Roman" w:cs="Times New Roman"/>
          <w:sz w:val="28"/>
          <w:szCs w:val="28"/>
          <w:highlight w:val="yellow"/>
          <w:lang w:val="kk-KZ"/>
        </w:rPr>
      </w:pPr>
      <w:r w:rsidRPr="009B6C6B">
        <w:rPr>
          <w:rFonts w:ascii="Times New Roman" w:eastAsia="Times New Roman" w:hAnsi="Times New Roman" w:cs="Times New Roman"/>
          <w:b/>
          <w:color w:val="000000" w:themeColor="text1"/>
          <w:sz w:val="28"/>
          <w:szCs w:val="28"/>
          <w:lang w:val="kk-KZ"/>
        </w:rPr>
        <w:t>бұйрықтың жобасына</w:t>
      </w:r>
    </w:p>
    <w:p w:rsidR="000C2EDE" w:rsidRPr="005D52FC" w:rsidRDefault="000C2EDE" w:rsidP="000C2EDE">
      <w:pPr>
        <w:shd w:val="clear" w:color="auto" w:fill="FFFFFF" w:themeFill="background1"/>
        <w:spacing w:after="0" w:line="240" w:lineRule="auto"/>
        <w:jc w:val="center"/>
        <w:rPr>
          <w:rFonts w:ascii="Times New Roman" w:hAnsi="Times New Roman" w:cs="Times New Roman"/>
          <w:b/>
          <w:sz w:val="28"/>
          <w:szCs w:val="28"/>
          <w:lang w:val="kk-KZ"/>
        </w:rPr>
      </w:pPr>
      <w:r w:rsidRPr="005D52FC">
        <w:rPr>
          <w:rFonts w:ascii="Times New Roman" w:hAnsi="Times New Roman" w:cs="Times New Roman"/>
          <w:b/>
          <w:sz w:val="28"/>
          <w:szCs w:val="28"/>
          <w:lang w:val="kk-KZ"/>
        </w:rPr>
        <w:t>Баспасөз релизі</w:t>
      </w:r>
    </w:p>
    <w:p w:rsidR="000C2EDE" w:rsidRDefault="000C2EDE" w:rsidP="000C2EDE">
      <w:pPr>
        <w:shd w:val="clear" w:color="auto" w:fill="FFFFFF" w:themeFill="background1"/>
        <w:spacing w:after="0" w:line="240" w:lineRule="auto"/>
        <w:jc w:val="center"/>
        <w:rPr>
          <w:rFonts w:ascii="Times New Roman" w:hAnsi="Times New Roman" w:cs="Times New Roman"/>
          <w:b/>
          <w:sz w:val="28"/>
          <w:szCs w:val="28"/>
          <w:lang w:val="kk-KZ"/>
        </w:rPr>
      </w:pPr>
    </w:p>
    <w:p w:rsidR="00962F02" w:rsidRPr="00962F02" w:rsidRDefault="00962F02" w:rsidP="00424CBE">
      <w:pPr>
        <w:spacing w:after="0" w:line="240" w:lineRule="auto"/>
        <w:jc w:val="center"/>
        <w:rPr>
          <w:rFonts w:ascii="Times New Roman" w:hAnsi="Times New Roman" w:cs="Times New Roman"/>
          <w:sz w:val="28"/>
          <w:szCs w:val="28"/>
          <w:highlight w:val="yellow"/>
          <w:lang w:val="kk-KZ"/>
        </w:rPr>
      </w:pPr>
    </w:p>
    <w:p w:rsidR="000C2EDE" w:rsidRPr="000C2EDE" w:rsidRDefault="000C2EDE" w:rsidP="000C2EDE">
      <w:pPr>
        <w:spacing w:after="0" w:line="240" w:lineRule="auto"/>
        <w:ind w:firstLine="708"/>
        <w:jc w:val="both"/>
        <w:rPr>
          <w:rFonts w:ascii="Times New Roman" w:hAnsi="Times New Roman" w:cs="Times New Roman"/>
          <w:sz w:val="28"/>
          <w:szCs w:val="28"/>
          <w:lang w:val="kk-KZ"/>
        </w:rPr>
      </w:pPr>
      <w:r w:rsidRPr="000C2EDE">
        <w:rPr>
          <w:rFonts w:ascii="Times New Roman" w:hAnsi="Times New Roman" w:cs="Times New Roman"/>
          <w:sz w:val="28"/>
          <w:szCs w:val="28"/>
          <w:lang w:val="kk-KZ"/>
        </w:rPr>
        <w:t xml:space="preserve">Жоба Қазақстан Республикасының Конституциясына, Қазақстан Республикасының Салық кодексіне және Қазақстан Республикасының Цифрлық кодексіне сәйкес әзірленді.  </w:t>
      </w:r>
    </w:p>
    <w:p w:rsidR="000C2EDE" w:rsidRPr="000C2EDE" w:rsidRDefault="000C2EDE" w:rsidP="000C2EDE">
      <w:pPr>
        <w:spacing w:after="0" w:line="240" w:lineRule="auto"/>
        <w:ind w:firstLine="708"/>
        <w:jc w:val="both"/>
        <w:rPr>
          <w:rFonts w:ascii="Times New Roman" w:hAnsi="Times New Roman" w:cs="Times New Roman"/>
          <w:sz w:val="28"/>
          <w:szCs w:val="28"/>
          <w:lang w:val="kk-KZ"/>
        </w:rPr>
      </w:pPr>
      <w:r w:rsidRPr="000C2EDE">
        <w:rPr>
          <w:rFonts w:ascii="Times New Roman" w:hAnsi="Times New Roman" w:cs="Times New Roman"/>
          <w:sz w:val="28"/>
          <w:szCs w:val="28"/>
          <w:lang w:val="kk-KZ"/>
        </w:rPr>
        <w:t xml:space="preserve">Жобаның </w:t>
      </w:r>
      <w:r w:rsidRPr="000C2EDE">
        <w:rPr>
          <w:rFonts w:ascii="Times New Roman" w:hAnsi="Times New Roman" w:cs="Times New Roman"/>
          <w:b/>
          <w:sz w:val="28"/>
          <w:szCs w:val="28"/>
          <w:lang w:val="kk-KZ"/>
        </w:rPr>
        <w:t>мақсаты</w:t>
      </w:r>
      <w:r w:rsidRPr="000C2EDE">
        <w:rPr>
          <w:rFonts w:ascii="Times New Roman" w:hAnsi="Times New Roman" w:cs="Times New Roman"/>
          <w:sz w:val="28"/>
          <w:szCs w:val="28"/>
          <w:lang w:val="kk-KZ"/>
        </w:rPr>
        <w:t xml:space="preserve"> редакциялық сипаттағы өзгерістер енгізу, терминологияны Қазақстан Республикасының Конституциясына, Қазақстан Республикасының Цифрлық кодексіне сәйкес келтіру (оның ішінде «заңнамалық актілер», «ақпараттық жүйе», «қол қойылады», «облыстық бюджет, республикалық маңызы бар қала (астана) бюджеті» деген сөздерді «за</w:t>
      </w:r>
      <w:r>
        <w:rPr>
          <w:rFonts w:ascii="Times New Roman" w:hAnsi="Times New Roman" w:cs="Times New Roman"/>
          <w:sz w:val="28"/>
          <w:szCs w:val="28"/>
          <w:lang w:val="kk-KZ"/>
        </w:rPr>
        <w:t>ң</w:t>
      </w:r>
      <w:r w:rsidRPr="000C2EDE">
        <w:rPr>
          <w:rFonts w:ascii="Times New Roman" w:hAnsi="Times New Roman" w:cs="Times New Roman"/>
          <w:sz w:val="28"/>
          <w:szCs w:val="28"/>
          <w:lang w:val="kk-KZ"/>
        </w:rPr>
        <w:t>дар», «цифрлық жүйе», «куәландырылады», «астана бюджеті, облыстық бюджет, республикалық маңызы бар қала бюджеті» деген сөздермен ауыстыру).</w:t>
      </w:r>
    </w:p>
    <w:p w:rsidR="000C2EDE" w:rsidRPr="000C2EDE" w:rsidRDefault="000C2EDE" w:rsidP="000C2EDE">
      <w:pPr>
        <w:spacing w:after="0" w:line="240" w:lineRule="auto"/>
        <w:ind w:firstLine="708"/>
        <w:jc w:val="both"/>
        <w:rPr>
          <w:rFonts w:ascii="Times New Roman" w:hAnsi="Times New Roman" w:cs="Times New Roman"/>
          <w:sz w:val="28"/>
          <w:szCs w:val="28"/>
          <w:lang w:val="kk-KZ"/>
        </w:rPr>
      </w:pPr>
      <w:r w:rsidRPr="000C2EDE">
        <w:rPr>
          <w:rFonts w:ascii="Times New Roman" w:hAnsi="Times New Roman" w:cs="Times New Roman"/>
          <w:sz w:val="28"/>
          <w:szCs w:val="28"/>
          <w:lang w:val="kk-KZ"/>
        </w:rPr>
        <w:t>Жобада кәсіпкерлік субъектілерінің жағдайын нашарлататын не халықтың қалың жігінің мүдделерін қозғайтын ережелер жоқ және қоғамдық-саяси резонанс туғызбайды.</w:t>
      </w:r>
    </w:p>
    <w:p w:rsidR="000C2EDE" w:rsidRPr="000C2EDE" w:rsidRDefault="000C2EDE" w:rsidP="000C2EDE">
      <w:pPr>
        <w:widowControl w:val="0"/>
        <w:spacing w:after="0" w:line="240" w:lineRule="auto"/>
        <w:ind w:firstLine="709"/>
        <w:jc w:val="both"/>
        <w:rPr>
          <w:rFonts w:ascii="Times New Roman" w:hAnsi="Times New Roman" w:cs="Times New Roman"/>
          <w:sz w:val="28"/>
          <w:szCs w:val="28"/>
          <w:lang w:val="kk-KZ"/>
        </w:rPr>
      </w:pPr>
      <w:r w:rsidRPr="000C2EDE">
        <w:rPr>
          <w:rFonts w:ascii="Times New Roman" w:hAnsi="Times New Roman" w:cs="Times New Roman"/>
          <w:sz w:val="28"/>
          <w:szCs w:val="28"/>
          <w:lang w:val="kk-KZ"/>
        </w:rPr>
        <w:t xml:space="preserve">Жобаның </w:t>
      </w:r>
      <w:r w:rsidRPr="000C2EDE">
        <w:rPr>
          <w:rFonts w:ascii="Times New Roman" w:hAnsi="Times New Roman" w:cs="Times New Roman"/>
          <w:b/>
          <w:sz w:val="28"/>
          <w:szCs w:val="28"/>
          <w:lang w:val="kk-KZ"/>
        </w:rPr>
        <w:t>күтілетін нәтижесі</w:t>
      </w:r>
      <w:r w:rsidRPr="000C2EDE">
        <w:rPr>
          <w:rFonts w:ascii="Times New Roman" w:hAnsi="Times New Roman" w:cs="Times New Roman"/>
          <w:sz w:val="28"/>
          <w:szCs w:val="28"/>
          <w:lang w:val="kk-KZ"/>
        </w:rPr>
        <w:t xml:space="preserve"> Қазақстан Республикасы заңнамасының қолданыстағы нормаларына сәйкес келтіру болып табылады.</w:t>
      </w:r>
    </w:p>
    <w:p w:rsidR="007C65C3" w:rsidRPr="009B6C6B" w:rsidRDefault="00BC5B37" w:rsidP="007C65C3">
      <w:pPr>
        <w:widowControl w:val="0"/>
        <w:spacing w:after="0" w:line="240" w:lineRule="auto"/>
        <w:ind w:firstLine="709"/>
        <w:jc w:val="both"/>
        <w:rPr>
          <w:rFonts w:ascii="Times New Roman" w:hAnsi="Times New Roman" w:cs="Times New Roman"/>
          <w:sz w:val="28"/>
          <w:szCs w:val="28"/>
          <w:lang w:val="kk-KZ"/>
        </w:rPr>
      </w:pPr>
      <w:r w:rsidRPr="009B6C6B">
        <w:rPr>
          <w:rFonts w:ascii="Times New Roman" w:hAnsi="Times New Roman" w:cs="Times New Roman"/>
          <w:sz w:val="28"/>
          <w:szCs w:val="28"/>
          <w:lang w:val="kk-KZ"/>
        </w:rPr>
        <w:t>Жобаны қабылдау</w:t>
      </w:r>
      <w:r w:rsidR="00E62DED">
        <w:rPr>
          <w:rFonts w:ascii="Times New Roman" w:hAnsi="Times New Roman" w:cs="Times New Roman"/>
          <w:sz w:val="28"/>
          <w:szCs w:val="28"/>
          <w:lang w:val="kk-KZ"/>
        </w:rPr>
        <w:t xml:space="preserve"> бұйрықтың</w:t>
      </w:r>
      <w:r w:rsidR="00B24815" w:rsidRPr="009B6C6B">
        <w:rPr>
          <w:rFonts w:ascii="Times New Roman" w:hAnsi="Times New Roman" w:cs="Times New Roman"/>
          <w:sz w:val="28"/>
          <w:szCs w:val="28"/>
          <w:lang w:val="kk-KZ"/>
        </w:rPr>
        <w:t xml:space="preserve"> теріс әлеуметтік-экономикалық, құқықтық және (немесе) өзге де салдарларға әкеп соқтырмайды.</w:t>
      </w:r>
    </w:p>
    <w:p w:rsidR="00B24815" w:rsidRPr="009B6C6B" w:rsidRDefault="00B24815" w:rsidP="00B24815">
      <w:pPr>
        <w:widowControl w:val="0"/>
        <w:spacing w:after="0" w:line="240" w:lineRule="auto"/>
        <w:ind w:firstLine="709"/>
        <w:jc w:val="both"/>
        <w:rPr>
          <w:rFonts w:ascii="Times New Roman" w:hAnsi="Times New Roman" w:cs="Times New Roman"/>
          <w:sz w:val="28"/>
          <w:szCs w:val="28"/>
          <w:lang w:val="kk-KZ"/>
        </w:rPr>
      </w:pPr>
      <w:r w:rsidRPr="009B6C6B">
        <w:rPr>
          <w:rFonts w:ascii="Times New Roman" w:hAnsi="Times New Roman" w:cs="Times New Roman"/>
          <w:sz w:val="28"/>
          <w:szCs w:val="28"/>
          <w:lang w:val="kk-KZ"/>
        </w:rPr>
        <w:t>Жобаны іске асыру</w:t>
      </w:r>
      <w:r w:rsidR="00E62DED">
        <w:rPr>
          <w:rFonts w:ascii="Times New Roman" w:hAnsi="Times New Roman" w:cs="Times New Roman"/>
          <w:sz w:val="28"/>
          <w:szCs w:val="28"/>
          <w:lang w:val="kk-KZ"/>
        </w:rPr>
        <w:t xml:space="preserve"> бұйрықтың</w:t>
      </w:r>
      <w:r w:rsidRPr="009B6C6B">
        <w:rPr>
          <w:rFonts w:ascii="Times New Roman" w:hAnsi="Times New Roman" w:cs="Times New Roman"/>
          <w:sz w:val="28"/>
          <w:szCs w:val="28"/>
          <w:lang w:val="kk-KZ"/>
        </w:rPr>
        <w:t xml:space="preserve"> республикалық бюджеттен қаржы қаражатын бөлуді талап етпейді.</w:t>
      </w:r>
    </w:p>
    <w:p w:rsidR="00B23B1D" w:rsidRPr="000C2EDE" w:rsidRDefault="00B23B1D" w:rsidP="007C65C3">
      <w:pPr>
        <w:spacing w:after="0" w:line="240" w:lineRule="auto"/>
        <w:ind w:firstLine="709"/>
        <w:jc w:val="both"/>
        <w:rPr>
          <w:rFonts w:ascii="Times New Roman" w:hAnsi="Times New Roman" w:cs="Times New Roman"/>
          <w:sz w:val="28"/>
          <w:szCs w:val="28"/>
          <w:lang w:val="kk-KZ"/>
        </w:rPr>
      </w:pPr>
      <w:r w:rsidRPr="000C2EDE">
        <w:rPr>
          <w:rFonts w:ascii="Times New Roman" w:hAnsi="Times New Roman" w:cs="Times New Roman"/>
          <w:sz w:val="28"/>
          <w:szCs w:val="28"/>
          <w:lang w:val="kk-KZ"/>
        </w:rPr>
        <w:t>Бұйрықтың жобасы орналастырылды интернет-порталда ашық нормативтік құқықтық актілер ____________________________ _______ 2026 жылдың.</w:t>
      </w:r>
    </w:p>
    <w:p w:rsidR="00B23B1D" w:rsidRPr="000C2EDE" w:rsidRDefault="00B23B1D" w:rsidP="007C65C3">
      <w:pPr>
        <w:spacing w:after="0" w:line="240" w:lineRule="auto"/>
        <w:ind w:firstLine="709"/>
        <w:jc w:val="both"/>
        <w:rPr>
          <w:rFonts w:ascii="Times New Roman" w:hAnsi="Times New Roman" w:cs="Times New Roman"/>
          <w:sz w:val="28"/>
          <w:szCs w:val="28"/>
          <w:lang w:val="kk-KZ"/>
        </w:rPr>
      </w:pPr>
      <w:r w:rsidRPr="000C2EDE">
        <w:rPr>
          <w:rFonts w:ascii="Times New Roman" w:hAnsi="Times New Roman" w:cs="Times New Roman"/>
          <w:sz w:val="28"/>
          <w:szCs w:val="28"/>
          <w:lang w:val="kk-KZ"/>
        </w:rPr>
        <w:t xml:space="preserve">Бұйрық жобасын жария талқылауды өткізу мерзімі – </w:t>
      </w:r>
      <w:r w:rsidR="005D52FC" w:rsidRPr="005D52FC">
        <w:rPr>
          <w:rFonts w:ascii="Times New Roman" w:hAnsi="Times New Roman" w:cs="Times New Roman"/>
          <w:sz w:val="28"/>
          <w:szCs w:val="28"/>
          <w:lang w:val="kk-KZ"/>
        </w:rPr>
        <w:t xml:space="preserve">_____ </w:t>
      </w:r>
      <w:r w:rsidRPr="000C2EDE">
        <w:rPr>
          <w:rFonts w:ascii="Times New Roman" w:hAnsi="Times New Roman" w:cs="Times New Roman"/>
          <w:sz w:val="28"/>
          <w:szCs w:val="28"/>
          <w:lang w:val="kk-KZ"/>
        </w:rPr>
        <w:t>2026 жылға дейін.</w:t>
      </w:r>
    </w:p>
    <w:sectPr w:rsidR="00B23B1D" w:rsidRPr="000C2EDE" w:rsidSect="00852DF6">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C43"/>
    <w:rsid w:val="000104DC"/>
    <w:rsid w:val="0001081C"/>
    <w:rsid w:val="000C2EDE"/>
    <w:rsid w:val="000F6446"/>
    <w:rsid w:val="00103EFA"/>
    <w:rsid w:val="00110F10"/>
    <w:rsid w:val="00122DA1"/>
    <w:rsid w:val="001270FC"/>
    <w:rsid w:val="001C723A"/>
    <w:rsid w:val="001F4B92"/>
    <w:rsid w:val="00230846"/>
    <w:rsid w:val="002476BD"/>
    <w:rsid w:val="00256177"/>
    <w:rsid w:val="0026082D"/>
    <w:rsid w:val="0027137A"/>
    <w:rsid w:val="002761E2"/>
    <w:rsid w:val="002C3E30"/>
    <w:rsid w:val="002C676E"/>
    <w:rsid w:val="002C708A"/>
    <w:rsid w:val="002D0B86"/>
    <w:rsid w:val="002E7E4F"/>
    <w:rsid w:val="00323424"/>
    <w:rsid w:val="00324DA9"/>
    <w:rsid w:val="00360C40"/>
    <w:rsid w:val="00363F5C"/>
    <w:rsid w:val="0037599C"/>
    <w:rsid w:val="003947F9"/>
    <w:rsid w:val="00396AAA"/>
    <w:rsid w:val="003A00B6"/>
    <w:rsid w:val="003A53D2"/>
    <w:rsid w:val="003B07C8"/>
    <w:rsid w:val="003B7D3E"/>
    <w:rsid w:val="003E6C44"/>
    <w:rsid w:val="003F0AB4"/>
    <w:rsid w:val="003F2DB0"/>
    <w:rsid w:val="003F6446"/>
    <w:rsid w:val="00424CBE"/>
    <w:rsid w:val="00426A09"/>
    <w:rsid w:val="00435710"/>
    <w:rsid w:val="00436536"/>
    <w:rsid w:val="0046406A"/>
    <w:rsid w:val="00475B19"/>
    <w:rsid w:val="00480EA8"/>
    <w:rsid w:val="00483B32"/>
    <w:rsid w:val="00494690"/>
    <w:rsid w:val="004A055E"/>
    <w:rsid w:val="004B7214"/>
    <w:rsid w:val="004D34F0"/>
    <w:rsid w:val="004D3D43"/>
    <w:rsid w:val="004E017F"/>
    <w:rsid w:val="004E6B2D"/>
    <w:rsid w:val="00562959"/>
    <w:rsid w:val="00571E86"/>
    <w:rsid w:val="00574588"/>
    <w:rsid w:val="0059639D"/>
    <w:rsid w:val="005B1CE0"/>
    <w:rsid w:val="005B22ED"/>
    <w:rsid w:val="005D2F76"/>
    <w:rsid w:val="005D52FC"/>
    <w:rsid w:val="00611E89"/>
    <w:rsid w:val="006155E0"/>
    <w:rsid w:val="00615829"/>
    <w:rsid w:val="0066693F"/>
    <w:rsid w:val="00695B08"/>
    <w:rsid w:val="006C154D"/>
    <w:rsid w:val="00731112"/>
    <w:rsid w:val="00764155"/>
    <w:rsid w:val="00777432"/>
    <w:rsid w:val="00796C00"/>
    <w:rsid w:val="007C2132"/>
    <w:rsid w:val="007C65C3"/>
    <w:rsid w:val="00804D0E"/>
    <w:rsid w:val="0081796A"/>
    <w:rsid w:val="008273E6"/>
    <w:rsid w:val="00832511"/>
    <w:rsid w:val="008334FD"/>
    <w:rsid w:val="00852DF6"/>
    <w:rsid w:val="00860D4E"/>
    <w:rsid w:val="00882F34"/>
    <w:rsid w:val="008861FF"/>
    <w:rsid w:val="0088622F"/>
    <w:rsid w:val="008A269A"/>
    <w:rsid w:val="008C453E"/>
    <w:rsid w:val="008E5CE2"/>
    <w:rsid w:val="00934DA8"/>
    <w:rsid w:val="00950B37"/>
    <w:rsid w:val="00954321"/>
    <w:rsid w:val="00962F02"/>
    <w:rsid w:val="00963B9D"/>
    <w:rsid w:val="00993B1A"/>
    <w:rsid w:val="009A4BDD"/>
    <w:rsid w:val="009A6E23"/>
    <w:rsid w:val="009B6C6B"/>
    <w:rsid w:val="009E2306"/>
    <w:rsid w:val="00A04A21"/>
    <w:rsid w:val="00A239DA"/>
    <w:rsid w:val="00A74B39"/>
    <w:rsid w:val="00A81871"/>
    <w:rsid w:val="00AD5CAF"/>
    <w:rsid w:val="00AE1B93"/>
    <w:rsid w:val="00B0630A"/>
    <w:rsid w:val="00B23B1D"/>
    <w:rsid w:val="00B24815"/>
    <w:rsid w:val="00B37BF3"/>
    <w:rsid w:val="00B55175"/>
    <w:rsid w:val="00B64694"/>
    <w:rsid w:val="00B73EA8"/>
    <w:rsid w:val="00B74A5D"/>
    <w:rsid w:val="00B76228"/>
    <w:rsid w:val="00B93F8F"/>
    <w:rsid w:val="00BA0DEB"/>
    <w:rsid w:val="00BB478D"/>
    <w:rsid w:val="00BC5B37"/>
    <w:rsid w:val="00BD5371"/>
    <w:rsid w:val="00BD7A4C"/>
    <w:rsid w:val="00C25E91"/>
    <w:rsid w:val="00C74C7E"/>
    <w:rsid w:val="00CA3AD7"/>
    <w:rsid w:val="00CA51FB"/>
    <w:rsid w:val="00CC646B"/>
    <w:rsid w:val="00CE3E69"/>
    <w:rsid w:val="00CE5972"/>
    <w:rsid w:val="00CF362E"/>
    <w:rsid w:val="00D0446B"/>
    <w:rsid w:val="00D22793"/>
    <w:rsid w:val="00D237BE"/>
    <w:rsid w:val="00D34C13"/>
    <w:rsid w:val="00D55DB5"/>
    <w:rsid w:val="00D73952"/>
    <w:rsid w:val="00D84EAB"/>
    <w:rsid w:val="00DA7941"/>
    <w:rsid w:val="00DD0B29"/>
    <w:rsid w:val="00DD24EC"/>
    <w:rsid w:val="00E01960"/>
    <w:rsid w:val="00E22724"/>
    <w:rsid w:val="00E261D8"/>
    <w:rsid w:val="00E27DA0"/>
    <w:rsid w:val="00E44EC3"/>
    <w:rsid w:val="00E61C63"/>
    <w:rsid w:val="00E62DED"/>
    <w:rsid w:val="00E63C43"/>
    <w:rsid w:val="00E66E11"/>
    <w:rsid w:val="00E9501C"/>
    <w:rsid w:val="00EA42C1"/>
    <w:rsid w:val="00EA6621"/>
    <w:rsid w:val="00EB671F"/>
    <w:rsid w:val="00EC7416"/>
    <w:rsid w:val="00ED0537"/>
    <w:rsid w:val="00EF3DAA"/>
    <w:rsid w:val="00F02A00"/>
    <w:rsid w:val="00F053F3"/>
    <w:rsid w:val="00F7105C"/>
    <w:rsid w:val="00F71692"/>
    <w:rsid w:val="00F77A37"/>
    <w:rsid w:val="00F81C7E"/>
    <w:rsid w:val="00F837DA"/>
    <w:rsid w:val="00F92B39"/>
    <w:rsid w:val="00FB080A"/>
    <w:rsid w:val="00FB1F86"/>
    <w:rsid w:val="00FC6D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394FA8-7132-4E3B-B165-375A3B12A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80EA8"/>
    <w:rPr>
      <w:rFonts w:ascii="Times New Roman" w:hAnsi="Times New Roman" w:cs="Times New Roman" w:hint="default"/>
      <w:b/>
      <w:bCs/>
      <w:i w:val="0"/>
      <w:iCs w:val="0"/>
      <w:color w:val="000080"/>
      <w:sz w:val="22"/>
      <w:szCs w:val="22"/>
      <w:u w:val="single"/>
    </w:rPr>
  </w:style>
  <w:style w:type="character" w:customStyle="1" w:styleId="s0">
    <w:name w:val="s0"/>
    <w:basedOn w:val="a0"/>
    <w:rsid w:val="00480EA8"/>
    <w:rPr>
      <w:rFonts w:ascii="Times New Roman" w:hAnsi="Times New Roman" w:cs="Times New Roman" w:hint="default"/>
      <w:b w:val="0"/>
      <w:bCs w:val="0"/>
      <w:i w:val="0"/>
      <w:iCs w:val="0"/>
      <w:strike w:val="0"/>
      <w:dstrike w:val="0"/>
      <w:color w:val="000000"/>
      <w:sz w:val="22"/>
      <w:szCs w:val="22"/>
      <w:u w:val="none"/>
      <w:effect w:val="none"/>
    </w:rPr>
  </w:style>
  <w:style w:type="paragraph" w:styleId="a4">
    <w:name w:val="Balloon Text"/>
    <w:basedOn w:val="a"/>
    <w:link w:val="a5"/>
    <w:uiPriority w:val="99"/>
    <w:semiHidden/>
    <w:unhideWhenUsed/>
    <w:rsid w:val="00103EF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03EFA"/>
    <w:rPr>
      <w:rFonts w:ascii="Segoe UI" w:hAnsi="Segoe UI" w:cs="Segoe UI"/>
      <w:sz w:val="18"/>
      <w:szCs w:val="18"/>
    </w:rPr>
  </w:style>
  <w:style w:type="paragraph" w:styleId="a6">
    <w:name w:val="No Spacing"/>
    <w:link w:val="a7"/>
    <w:uiPriority w:val="1"/>
    <w:qFormat/>
    <w:rsid w:val="00EA6621"/>
    <w:pPr>
      <w:spacing w:after="0" w:line="240" w:lineRule="auto"/>
    </w:pPr>
  </w:style>
  <w:style w:type="character" w:customStyle="1" w:styleId="a7">
    <w:name w:val="Без интервала Знак"/>
    <w:link w:val="a6"/>
    <w:uiPriority w:val="1"/>
    <w:locked/>
    <w:rsid w:val="00EA6621"/>
  </w:style>
  <w:style w:type="character" w:customStyle="1" w:styleId="s1">
    <w:name w:val="s1"/>
    <w:basedOn w:val="a0"/>
    <w:rsid w:val="00EA6621"/>
    <w:rPr>
      <w:rFonts w:ascii="Times New Roman" w:hAnsi="Times New Roman" w:cs="Times New Roman" w:hint="default"/>
      <w:b/>
      <w:bCs/>
      <w:i w:val="0"/>
      <w:iCs w:val="0"/>
      <w:strike w:val="0"/>
      <w:dstrike w:val="0"/>
      <w:color w:val="000000"/>
      <w:sz w:val="22"/>
      <w:szCs w:val="22"/>
      <w:u w:val="none"/>
      <w:effect w:val="none"/>
    </w:rPr>
  </w:style>
  <w:style w:type="paragraph" w:styleId="a8">
    <w:name w:val="Normal (Web)"/>
    <w:basedOn w:val="a"/>
    <w:uiPriority w:val="99"/>
    <w:semiHidden/>
    <w:unhideWhenUsed/>
    <w:rsid w:val="00950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9">
    <w:name w:val="annotation reference"/>
    <w:unhideWhenUsed/>
    <w:rsid w:val="00796C00"/>
    <w:rPr>
      <w:sz w:val="16"/>
      <w:szCs w:val="16"/>
    </w:rPr>
  </w:style>
  <w:style w:type="paragraph" w:styleId="2">
    <w:name w:val="Body Text 2"/>
    <w:basedOn w:val="a"/>
    <w:link w:val="20"/>
    <w:uiPriority w:val="99"/>
    <w:unhideWhenUsed/>
    <w:rsid w:val="00B23B1D"/>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B23B1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253190">
      <w:bodyDiv w:val="1"/>
      <w:marLeft w:val="0"/>
      <w:marRight w:val="0"/>
      <w:marTop w:val="0"/>
      <w:marBottom w:val="0"/>
      <w:divBdr>
        <w:top w:val="none" w:sz="0" w:space="0" w:color="auto"/>
        <w:left w:val="none" w:sz="0" w:space="0" w:color="auto"/>
        <w:bottom w:val="none" w:sz="0" w:space="0" w:color="auto"/>
        <w:right w:val="none" w:sz="0" w:space="0" w:color="auto"/>
      </w:divBdr>
      <w:divsChild>
        <w:div w:id="2080518985">
          <w:marLeft w:val="0"/>
          <w:marRight w:val="0"/>
          <w:marTop w:val="0"/>
          <w:marBottom w:val="0"/>
          <w:divBdr>
            <w:top w:val="none" w:sz="0" w:space="0" w:color="auto"/>
            <w:left w:val="none" w:sz="0" w:space="0" w:color="auto"/>
            <w:bottom w:val="none" w:sz="0" w:space="0" w:color="auto"/>
            <w:right w:val="none" w:sz="0" w:space="0" w:color="auto"/>
          </w:divBdr>
        </w:div>
      </w:divsChild>
    </w:div>
    <w:div w:id="953100331">
      <w:bodyDiv w:val="1"/>
      <w:marLeft w:val="0"/>
      <w:marRight w:val="0"/>
      <w:marTop w:val="0"/>
      <w:marBottom w:val="0"/>
      <w:divBdr>
        <w:top w:val="none" w:sz="0" w:space="0" w:color="auto"/>
        <w:left w:val="none" w:sz="0" w:space="0" w:color="auto"/>
        <w:bottom w:val="none" w:sz="0" w:space="0" w:color="auto"/>
        <w:right w:val="none" w:sz="0" w:space="0" w:color="auto"/>
      </w:divBdr>
    </w:div>
    <w:div w:id="1035883368">
      <w:bodyDiv w:val="1"/>
      <w:marLeft w:val="0"/>
      <w:marRight w:val="0"/>
      <w:marTop w:val="0"/>
      <w:marBottom w:val="0"/>
      <w:divBdr>
        <w:top w:val="none" w:sz="0" w:space="0" w:color="auto"/>
        <w:left w:val="none" w:sz="0" w:space="0" w:color="auto"/>
        <w:bottom w:val="none" w:sz="0" w:space="0" w:color="auto"/>
        <w:right w:val="none" w:sz="0" w:space="0" w:color="auto"/>
      </w:divBdr>
    </w:div>
    <w:div w:id="1263761410">
      <w:bodyDiv w:val="1"/>
      <w:marLeft w:val="0"/>
      <w:marRight w:val="0"/>
      <w:marTop w:val="0"/>
      <w:marBottom w:val="0"/>
      <w:divBdr>
        <w:top w:val="none" w:sz="0" w:space="0" w:color="auto"/>
        <w:left w:val="none" w:sz="0" w:space="0" w:color="auto"/>
        <w:bottom w:val="none" w:sz="0" w:space="0" w:color="auto"/>
        <w:right w:val="none" w:sz="0" w:space="0" w:color="auto"/>
      </w:divBdr>
    </w:div>
    <w:div w:id="1482889176">
      <w:bodyDiv w:val="1"/>
      <w:marLeft w:val="0"/>
      <w:marRight w:val="0"/>
      <w:marTop w:val="0"/>
      <w:marBottom w:val="0"/>
      <w:divBdr>
        <w:top w:val="none" w:sz="0" w:space="0" w:color="auto"/>
        <w:left w:val="none" w:sz="0" w:space="0" w:color="auto"/>
        <w:bottom w:val="none" w:sz="0" w:space="0" w:color="auto"/>
        <w:right w:val="none" w:sz="0" w:space="0" w:color="auto"/>
      </w:divBdr>
    </w:div>
    <w:div w:id="1683048322">
      <w:bodyDiv w:val="1"/>
      <w:marLeft w:val="0"/>
      <w:marRight w:val="0"/>
      <w:marTop w:val="0"/>
      <w:marBottom w:val="0"/>
      <w:divBdr>
        <w:top w:val="none" w:sz="0" w:space="0" w:color="auto"/>
        <w:left w:val="none" w:sz="0" w:space="0" w:color="auto"/>
        <w:bottom w:val="none" w:sz="0" w:space="0" w:color="auto"/>
        <w:right w:val="none" w:sz="0" w:space="0" w:color="auto"/>
      </w:divBdr>
    </w:div>
    <w:div w:id="1683126238">
      <w:bodyDiv w:val="1"/>
      <w:marLeft w:val="0"/>
      <w:marRight w:val="0"/>
      <w:marTop w:val="0"/>
      <w:marBottom w:val="0"/>
      <w:divBdr>
        <w:top w:val="none" w:sz="0" w:space="0" w:color="auto"/>
        <w:left w:val="none" w:sz="0" w:space="0" w:color="auto"/>
        <w:bottom w:val="none" w:sz="0" w:space="0" w:color="auto"/>
        <w:right w:val="none" w:sz="0" w:space="0" w:color="auto"/>
      </w:divBdr>
    </w:div>
    <w:div w:id="1848598383">
      <w:bodyDiv w:val="1"/>
      <w:marLeft w:val="0"/>
      <w:marRight w:val="0"/>
      <w:marTop w:val="0"/>
      <w:marBottom w:val="0"/>
      <w:divBdr>
        <w:top w:val="none" w:sz="0" w:space="0" w:color="auto"/>
        <w:left w:val="none" w:sz="0" w:space="0" w:color="auto"/>
        <w:bottom w:val="none" w:sz="0" w:space="0" w:color="auto"/>
        <w:right w:val="none" w:sz="0" w:space="0" w:color="auto"/>
      </w:divBdr>
    </w:div>
    <w:div w:id="2139183976">
      <w:bodyDiv w:val="1"/>
      <w:marLeft w:val="0"/>
      <w:marRight w:val="0"/>
      <w:marTop w:val="0"/>
      <w:marBottom w:val="0"/>
      <w:divBdr>
        <w:top w:val="none" w:sz="0" w:space="0" w:color="auto"/>
        <w:left w:val="none" w:sz="0" w:space="0" w:color="auto"/>
        <w:bottom w:val="none" w:sz="0" w:space="0" w:color="auto"/>
        <w:right w:val="none" w:sz="0" w:space="0" w:color="auto"/>
      </w:divBdr>
      <w:divsChild>
        <w:div w:id="1961566854">
          <w:marLeft w:val="0"/>
          <w:marRight w:val="0"/>
          <w:marTop w:val="0"/>
          <w:marBottom w:val="0"/>
          <w:divBdr>
            <w:top w:val="none" w:sz="0" w:space="0" w:color="auto"/>
            <w:left w:val="none" w:sz="0" w:space="0" w:color="auto"/>
            <w:bottom w:val="none" w:sz="0" w:space="0" w:color="auto"/>
            <w:right w:val="none" w:sz="0" w:space="0" w:color="auto"/>
          </w:divBdr>
        </w:div>
        <w:div w:id="1939676590">
          <w:marLeft w:val="0"/>
          <w:marRight w:val="0"/>
          <w:marTop w:val="0"/>
          <w:marBottom w:val="0"/>
          <w:divBdr>
            <w:top w:val="none" w:sz="0" w:space="0" w:color="auto"/>
            <w:left w:val="none" w:sz="0" w:space="0" w:color="auto"/>
            <w:bottom w:val="none" w:sz="0" w:space="0" w:color="auto"/>
            <w:right w:val="none" w:sz="0" w:space="0" w:color="auto"/>
          </w:divBdr>
        </w:div>
        <w:div w:id="658194514">
          <w:marLeft w:val="0"/>
          <w:marRight w:val="0"/>
          <w:marTop w:val="0"/>
          <w:marBottom w:val="0"/>
          <w:divBdr>
            <w:top w:val="none" w:sz="0" w:space="0" w:color="auto"/>
            <w:left w:val="none" w:sz="0" w:space="0" w:color="auto"/>
            <w:bottom w:val="none" w:sz="0" w:space="0" w:color="auto"/>
            <w:right w:val="none" w:sz="0" w:space="0" w:color="auto"/>
          </w:divBdr>
        </w:div>
        <w:div w:id="637540700">
          <w:marLeft w:val="0"/>
          <w:marRight w:val="0"/>
          <w:marTop w:val="0"/>
          <w:marBottom w:val="0"/>
          <w:divBdr>
            <w:top w:val="none" w:sz="0" w:space="0" w:color="auto"/>
            <w:left w:val="none" w:sz="0" w:space="0" w:color="auto"/>
            <w:bottom w:val="none" w:sz="0" w:space="0" w:color="auto"/>
            <w:right w:val="none" w:sz="0" w:space="0" w:color="auto"/>
          </w:divBdr>
        </w:div>
        <w:div w:id="2082242306">
          <w:marLeft w:val="0"/>
          <w:marRight w:val="0"/>
          <w:marTop w:val="0"/>
          <w:marBottom w:val="0"/>
          <w:divBdr>
            <w:top w:val="none" w:sz="0" w:space="0" w:color="auto"/>
            <w:left w:val="none" w:sz="0" w:space="0" w:color="auto"/>
            <w:bottom w:val="none" w:sz="0" w:space="0" w:color="auto"/>
            <w:right w:val="none" w:sz="0" w:space="0" w:color="auto"/>
          </w:divBdr>
        </w:div>
        <w:div w:id="738097157">
          <w:marLeft w:val="0"/>
          <w:marRight w:val="0"/>
          <w:marTop w:val="0"/>
          <w:marBottom w:val="0"/>
          <w:divBdr>
            <w:top w:val="none" w:sz="0" w:space="0" w:color="auto"/>
            <w:left w:val="none" w:sz="0" w:space="0" w:color="auto"/>
            <w:bottom w:val="none" w:sz="0" w:space="0" w:color="auto"/>
            <w:right w:val="none" w:sz="0" w:space="0" w:color="auto"/>
          </w:divBdr>
        </w:div>
        <w:div w:id="371149595">
          <w:marLeft w:val="0"/>
          <w:marRight w:val="0"/>
          <w:marTop w:val="0"/>
          <w:marBottom w:val="0"/>
          <w:divBdr>
            <w:top w:val="none" w:sz="0" w:space="0" w:color="auto"/>
            <w:left w:val="none" w:sz="0" w:space="0" w:color="auto"/>
            <w:bottom w:val="none" w:sz="0" w:space="0" w:color="auto"/>
            <w:right w:val="none" w:sz="0" w:space="0" w:color="auto"/>
          </w:divBdr>
        </w:div>
        <w:div w:id="2066101805">
          <w:marLeft w:val="0"/>
          <w:marRight w:val="0"/>
          <w:marTop w:val="0"/>
          <w:marBottom w:val="0"/>
          <w:divBdr>
            <w:top w:val="none" w:sz="0" w:space="0" w:color="auto"/>
            <w:left w:val="none" w:sz="0" w:space="0" w:color="auto"/>
            <w:bottom w:val="none" w:sz="0" w:space="0" w:color="auto"/>
            <w:right w:val="none" w:sz="0" w:space="0" w:color="auto"/>
          </w:divBdr>
        </w:div>
        <w:div w:id="1642425149">
          <w:marLeft w:val="0"/>
          <w:marRight w:val="0"/>
          <w:marTop w:val="0"/>
          <w:marBottom w:val="0"/>
          <w:divBdr>
            <w:top w:val="none" w:sz="0" w:space="0" w:color="auto"/>
            <w:left w:val="none" w:sz="0" w:space="0" w:color="auto"/>
            <w:bottom w:val="none" w:sz="0" w:space="0" w:color="auto"/>
            <w:right w:val="none" w:sz="0" w:space="0" w:color="auto"/>
          </w:divBdr>
        </w:div>
        <w:div w:id="505511570">
          <w:marLeft w:val="0"/>
          <w:marRight w:val="0"/>
          <w:marTop w:val="0"/>
          <w:marBottom w:val="0"/>
          <w:divBdr>
            <w:top w:val="none" w:sz="0" w:space="0" w:color="auto"/>
            <w:left w:val="none" w:sz="0" w:space="0" w:color="auto"/>
            <w:bottom w:val="none" w:sz="0" w:space="0" w:color="auto"/>
            <w:right w:val="none" w:sz="0" w:space="0" w:color="auto"/>
          </w:divBdr>
        </w:div>
        <w:div w:id="1649508297">
          <w:marLeft w:val="0"/>
          <w:marRight w:val="0"/>
          <w:marTop w:val="0"/>
          <w:marBottom w:val="0"/>
          <w:divBdr>
            <w:top w:val="none" w:sz="0" w:space="0" w:color="auto"/>
            <w:left w:val="none" w:sz="0" w:space="0" w:color="auto"/>
            <w:bottom w:val="none" w:sz="0" w:space="0" w:color="auto"/>
            <w:right w:val="none" w:sz="0" w:space="0" w:color="auto"/>
          </w:divBdr>
        </w:div>
        <w:div w:id="1566915770">
          <w:marLeft w:val="0"/>
          <w:marRight w:val="0"/>
          <w:marTop w:val="0"/>
          <w:marBottom w:val="0"/>
          <w:divBdr>
            <w:top w:val="none" w:sz="0" w:space="0" w:color="auto"/>
            <w:left w:val="none" w:sz="0" w:space="0" w:color="auto"/>
            <w:bottom w:val="none" w:sz="0" w:space="0" w:color="auto"/>
            <w:right w:val="none" w:sz="0" w:space="0" w:color="auto"/>
          </w:divBdr>
        </w:div>
        <w:div w:id="1218280120">
          <w:marLeft w:val="0"/>
          <w:marRight w:val="0"/>
          <w:marTop w:val="0"/>
          <w:marBottom w:val="0"/>
          <w:divBdr>
            <w:top w:val="none" w:sz="0" w:space="0" w:color="auto"/>
            <w:left w:val="none" w:sz="0" w:space="0" w:color="auto"/>
            <w:bottom w:val="none" w:sz="0" w:space="0" w:color="auto"/>
            <w:right w:val="none" w:sz="0" w:space="0" w:color="auto"/>
          </w:divBdr>
        </w:div>
        <w:div w:id="508057802">
          <w:marLeft w:val="0"/>
          <w:marRight w:val="0"/>
          <w:marTop w:val="0"/>
          <w:marBottom w:val="0"/>
          <w:divBdr>
            <w:top w:val="none" w:sz="0" w:space="0" w:color="auto"/>
            <w:left w:val="none" w:sz="0" w:space="0" w:color="auto"/>
            <w:bottom w:val="none" w:sz="0" w:space="0" w:color="auto"/>
            <w:right w:val="none" w:sz="0" w:space="0" w:color="auto"/>
          </w:divBdr>
        </w:div>
        <w:div w:id="1393040898">
          <w:marLeft w:val="0"/>
          <w:marRight w:val="0"/>
          <w:marTop w:val="0"/>
          <w:marBottom w:val="0"/>
          <w:divBdr>
            <w:top w:val="none" w:sz="0" w:space="0" w:color="auto"/>
            <w:left w:val="none" w:sz="0" w:space="0" w:color="auto"/>
            <w:bottom w:val="none" w:sz="0" w:space="0" w:color="auto"/>
            <w:right w:val="none" w:sz="0" w:space="0" w:color="auto"/>
          </w:divBdr>
        </w:div>
        <w:div w:id="1267813735">
          <w:marLeft w:val="0"/>
          <w:marRight w:val="0"/>
          <w:marTop w:val="0"/>
          <w:marBottom w:val="0"/>
          <w:divBdr>
            <w:top w:val="none" w:sz="0" w:space="0" w:color="auto"/>
            <w:left w:val="none" w:sz="0" w:space="0" w:color="auto"/>
            <w:bottom w:val="none" w:sz="0" w:space="0" w:color="auto"/>
            <w:right w:val="none" w:sz="0" w:space="0" w:color="auto"/>
          </w:divBdr>
        </w:div>
        <w:div w:id="2109960890">
          <w:marLeft w:val="0"/>
          <w:marRight w:val="0"/>
          <w:marTop w:val="0"/>
          <w:marBottom w:val="0"/>
          <w:divBdr>
            <w:top w:val="none" w:sz="0" w:space="0" w:color="auto"/>
            <w:left w:val="none" w:sz="0" w:space="0" w:color="auto"/>
            <w:bottom w:val="none" w:sz="0" w:space="0" w:color="auto"/>
            <w:right w:val="none" w:sz="0" w:space="0" w:color="auto"/>
          </w:divBdr>
        </w:div>
        <w:div w:id="2006518345">
          <w:marLeft w:val="0"/>
          <w:marRight w:val="0"/>
          <w:marTop w:val="0"/>
          <w:marBottom w:val="0"/>
          <w:divBdr>
            <w:top w:val="none" w:sz="0" w:space="0" w:color="auto"/>
            <w:left w:val="none" w:sz="0" w:space="0" w:color="auto"/>
            <w:bottom w:val="none" w:sz="0" w:space="0" w:color="auto"/>
            <w:right w:val="none" w:sz="0" w:space="0" w:color="auto"/>
          </w:divBdr>
        </w:div>
        <w:div w:id="635332853">
          <w:marLeft w:val="0"/>
          <w:marRight w:val="0"/>
          <w:marTop w:val="0"/>
          <w:marBottom w:val="0"/>
          <w:divBdr>
            <w:top w:val="none" w:sz="0" w:space="0" w:color="auto"/>
            <w:left w:val="none" w:sz="0" w:space="0" w:color="auto"/>
            <w:bottom w:val="none" w:sz="0" w:space="0" w:color="auto"/>
            <w:right w:val="none" w:sz="0" w:space="0" w:color="auto"/>
          </w:divBdr>
        </w:div>
        <w:div w:id="716517112">
          <w:marLeft w:val="0"/>
          <w:marRight w:val="0"/>
          <w:marTop w:val="0"/>
          <w:marBottom w:val="0"/>
          <w:divBdr>
            <w:top w:val="none" w:sz="0" w:space="0" w:color="auto"/>
            <w:left w:val="none" w:sz="0" w:space="0" w:color="auto"/>
            <w:bottom w:val="none" w:sz="0" w:space="0" w:color="auto"/>
            <w:right w:val="none" w:sz="0" w:space="0" w:color="auto"/>
          </w:divBdr>
        </w:div>
        <w:div w:id="1704281503">
          <w:marLeft w:val="0"/>
          <w:marRight w:val="0"/>
          <w:marTop w:val="0"/>
          <w:marBottom w:val="0"/>
          <w:divBdr>
            <w:top w:val="none" w:sz="0" w:space="0" w:color="auto"/>
            <w:left w:val="none" w:sz="0" w:space="0" w:color="auto"/>
            <w:bottom w:val="none" w:sz="0" w:space="0" w:color="auto"/>
            <w:right w:val="none" w:sz="0" w:space="0" w:color="auto"/>
          </w:divBdr>
        </w:div>
        <w:div w:id="107824633">
          <w:marLeft w:val="0"/>
          <w:marRight w:val="0"/>
          <w:marTop w:val="0"/>
          <w:marBottom w:val="0"/>
          <w:divBdr>
            <w:top w:val="none" w:sz="0" w:space="0" w:color="auto"/>
            <w:left w:val="none" w:sz="0" w:space="0" w:color="auto"/>
            <w:bottom w:val="none" w:sz="0" w:space="0" w:color="auto"/>
            <w:right w:val="none" w:sz="0" w:space="0" w:color="auto"/>
          </w:divBdr>
        </w:div>
        <w:div w:id="91708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229</Words>
  <Characters>1310</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Бота Тусупбекова Мукатаевна</cp:lastModifiedBy>
  <cp:revision>3</cp:revision>
  <cp:lastPrinted>2025-07-24T13:04:00Z</cp:lastPrinted>
  <dcterms:created xsi:type="dcterms:W3CDTF">2026-07-21T12:00:00Z</dcterms:created>
  <dcterms:modified xsi:type="dcterms:W3CDTF">2026-07-21T12:00:00Z</dcterms:modified>
</cp:coreProperties>
</file>